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12:20</w:t>
      </w:r>
    </w:p>
    <w:p>
      <w:r>
        <w:t xml:space="preserve">Source: OLMERO_EMAIL</w:t>
      </w:r>
    </w:p>
    <w:p>
      <w:r>
        <w:t xml:space="preserve">Project Title: Energetische Sanierung des Ferienhauses mit neuer aussen aufgestellter Wärmepumpe</w:t>
      </w:r>
    </w:p>
    <w:p>
      <w:r>
        <w:t xml:space="preserve">Description:</w:t>
      </w:r>
    </w:p>
    <w:p>
      <w:r>
        <w:t xml:space="preserve">Budget: 0.25 mil. SFr | Bauherr: . 04 Nov 2025 ‍ Regula Hofstetter-Kappeler | Architekt: . 04 Nov 2025 Regula Hofstetter-Kappeler 6162 Entlebuch | Baustart: Nov 2025 ‍ Planung/detaillierte | Phase: Baugesuch eingereicht ‍ Christian und Werner von Bergen AG Zimmerei und Chaletbau 6086 Hasliberg Reuti</w:t>
      </w:r>
    </w:p>
    <w:p>
      <w:r>
        <w:t xml:space="preserve">Link: https://smart.olmero.ch/sales/my-projects/1460300?set_client_id=26509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