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Abbruch von bestehendem Schattstall, Ersatzneubau Weidestall inkl. Güllengrube und Mistplatz</w:t>
      </w:r>
    </w:p>
    <w:p>
      <w:r>
        <w:t xml:space="preserve">Description:</w:t>
      </w:r>
    </w:p>
    <w:p>
      <w:r>
        <w:t xml:space="preserve">Budget: 0.8 mil. SFr | Bauherr: . 06 Nov 2025 ‍ Silvia Kernen | Architekt: . 06 Nov 2025 ‍ | Baustart: Jan 2026 ‍ Planung/detaillierte | Phase: Baugesuch eingereicht ‍ Urs und Silvia Kernen 3763 Därstetten</w:t>
      </w:r>
    </w:p>
    <w:p>
      <w:r>
        <w:t xml:space="preserve">Link: https://smart.olmero.ch/sales/my-projects/1461283?set_client_id=26509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