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Einfamilienhaus in Holzständerkonstruktion</w:t>
      </w:r>
    </w:p>
    <w:p>
      <w:r>
        <w:t xml:space="preserve">Description:</w:t>
      </w:r>
    </w:p>
    <w:p>
      <w:r>
        <w:t xml:space="preserve">Budget: 1 mil. SFr | Bauherr: . 07 Nov 2025 ‍ Mathias Kern | Architekt: . 07 Nov 2025 ‍ | Baustart: Nov 2025 ‍ Planung/detaillierte | Phase: Baugesuch eingereicht - Vorabinfo ‍ Mathias Kern 5745 Safenwil</w:t>
      </w:r>
    </w:p>
    <w:p>
      <w:r>
        <w:t xml:space="preserve">Link: https://smart.olmero.ch/sales/my-projects/1461878?set_client_id=26509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