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2025-12-14 19:27</w:t>
      </w:r>
    </w:p>
    <w:p>
      <w:r>
        <w:t xml:space="preserve">Source: OLMERO_EMAIL</w:t>
      </w:r>
    </w:p>
    <w:p>
      <w:r>
        <w:t xml:space="preserve">Project Title: Aufstellen von zwei Chalets, ein Materialcontainer für temporäre Winter- und Sommernutzung, Wärmepumpe für den Winterbetrieb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Link: https://smart.olmero.ch/sales/my-projects/1463564?set_client_id=26509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