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 xml:space="preserve">Roxweller GmbH</w:t>
      </w:r>
    </w:p>
    <w:p>
      <w:r>
        <w:t xml:space="preserve">Automated Proposal Generated: 2026-04-11 07:59</w:t>
      </w:r>
    </w:p>
    <w:p>
      <w:r>
        <w:t xml:space="preserve">Source: OLMERO_EMAIL</w:t>
      </w:r>
    </w:p>
    <w:p>
      <w:r>
        <w:t xml:space="preserve">Project Title: Ersatz der bestehenden Mobilfunkanlage für Swisscom (Schweiz) AG</w:t>
      </w:r>
    </w:p>
    <w:p>
      <w:r>
        <w:t xml:space="preserve">Description:</w:t>
      </w:r>
    </w:p>
    <w:p>
      <w:r>
        <w:t xml:space="preserve">Budget: 1 mil. SFr Construction start Feb 2026 ‍ Planning/detailed stage Planning application - Early Info ‍ Swisscom (Schweiz) AG 3050 Bern Promoter. 13 Nov 2025 Swisscom (Schweiz) AG, Wireless Access, Alte Tiefenaustrasse 6, 3050 Bernvertreten durch Swisscom (Schweiz) AG, Sarah Glandien 3050 Bern Architect. 13 Nov 2025 ‍ Sarah Glandien Architect ‍</w:t>
      </w:r>
    </w:p>
    <w:p>
      <w:r>
        <w:t xml:space="preserve">Link: https://smart.olmero.ch/sales/my-projects/1464205?set_client_id=26509</w:t>
      </w:r>
    </w:p>
    <w:p>
      <w:r>
        <w:t xml:space="preserve">---</w:t>
      </w:r>
    </w:p>
    <w:p>
      <w:r>
        <w:t xml:space="preserve">This document was automatically generated by Roxweller AI Business Responder.</w:t>
      </w:r>
    </w:p>
  </w:body>
</w:document>
</file>