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Umnutzung Gewerberaum im 2. Obergeschoss in Druckerei (nachträglich)</w:t>
      </w:r>
    </w:p>
    <w:p>
      <w:r>
        <w:t xml:space="preserve">Description:</w:t>
      </w:r>
    </w:p>
    <w:p>
      <w:r>
        <w:t xml:space="preserve">Budget: 0.05 mil. SFr Construction start Dec 2025 ‍ Planning/detailed stage Building application submitted ‍ | Architekt: ur bettler gmbh 4950 Huttwil Architect. 13 Nov 2025 Lanz-Anliker Reitsport AG 4938 Rohrbach Promoter. 13 Nov 2025 ‍</w:t>
      </w:r>
    </w:p>
    <w:p>
      <w:r>
        <w:t xml:space="preserve">Link: https://smart.olmero.ch/sales/my-projects/1464057?set_client_id=26509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