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Unterteilung des Einfamilienhauses in zwei Wohnungen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Link: https://smart.olmero.ch/sales/my-projects/146407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