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Neubau Einfamilienhaus mit Garage, Teilabbruch landw. Einstellraum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LB Oberaargau Promoter. 13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404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