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2026-07-31 21:33</w:t>
      </w:r>
    </w:p>
    <w:p>
      <w:r>
        <w:t xml:space="preserve">Source: OLMERO_EMAIL</w:t>
      </w:r>
    </w:p>
    <w:p>
      <w:r>
        <w:t xml:space="preserve">Project Title: Änderungen an der Mobilfunkanlage (Salt) und nachträgliche ordentliche Bewilligung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Sunrise GmbH 8152 Glattpark (Opfikon) Promoter. 14 Nov 2025 ‍</w:t>
      </w:r>
    </w:p>
    <w:p>
      <w:r>
        <w:t xml:space="preserve">Link: https://smart.olmero.ch/sales/my-projects/1464940?set_client_id=26509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