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Umnutzung eines Wohnzimmers und Badezimmer im 2.OG zu einer Massagepraxis im Nebenerwerb.</w:t>
      </w:r>
    </w:p>
    <w:p>
      <w:r>
        <w:t xml:space="preserve">Description:</w:t>
      </w:r>
    </w:p>
    <w:p>
      <w:r>
        <w:t xml:space="preserve">Budget: 0.05 mil. SFr Construction start Dec 2025 ‍ Planning/detailed stage Building application submitted ‍ Alisa Veuve 3125 Toffen Promoter. 14 Nov 2025 ‍ Alisa Veuve Promoter ‍ ‍ ‍ ‍ My projects My tenders My companies ‍ Olmero AG Europa-Strasse 30 8152 Glattbrugg, Switzerland Tel +41 848 656 376 info@olmero.ch ‍ ‍ Data &amp; Privacy Policy ‍</w:t>
      </w:r>
    </w:p>
    <w:p>
      <w:r>
        <w:t xml:space="preserve">Link: https://smart.olmero.ch/sales/my-projects/1464818?set_client_id=26509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