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Link: https://smart.olmero.ch/sales/my-projects/1465381?set_client_id=26509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