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Rückbau des Werkhofs; Ersatzneubau eines Werkhofs mit Büro-, Werkstatt-, Lager- und Aufenthaltsräumen;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Link: https://smart.olmero.ch/sales/my-projects/1465411?set_client_id=26509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