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10:13</w:t>
      </w:r>
    </w:p>
    <w:p>
      <w:r>
        <w:t xml:space="preserve">Source: OLMERO_EMAIL</w:t>
      </w:r>
    </w:p>
    <w:p>
      <w:r>
        <w:t xml:space="preserve">Project Title: Rückbau des Werkhofs; Ersatzneubau eines Werkhofs mit Büro-, Werkstatt-, Lager- und Aufenthaltsräumen;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Gasser Felstechnik AG Promoter. 17 Nov 2025 Konzept Wyler AG für | Architekt: ur und Baumanagement 3855 Brienz BE Architect. 17 Nov 2025 ‍</w:t>
      </w:r>
    </w:p>
    <w:p>
      <w:r>
        <w:t xml:space="preserve">Link: https://smart.olmero.ch/sales/my-projects/1465411?set_client_id=26509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