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Umnutzung First Lodge zu Wohnhaus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Firstbahn AG Promoter. 17 Nov 2025 Architect. 17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541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