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bau der Verkaufsfläche, Installation einer Lüftungsanlage auf dem Dach, Ersatz der Leuchten, Erstellung eines Handlaufes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Link: https://smart.olmero.ch/sales/my-projects/146610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