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Sanierung von Bad und Küche, Ausbau der ehemaligen Heubühne zu Wohnraum, Installation Luft-Wasser-Wärmepumpe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Link: https://smart.olmero.ch/sales/my-projects/1466118?set_client_id=26509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