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 vom 4. Oktober 2023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