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2025-12-06 06:16</w:t>
      </w:r>
    </w:p>
    <w:p>
      <w:r>
        <w:t xml:space="preserve">Source: OLMERO_EMAIL</w:t>
      </w:r>
    </w:p>
    <w:p>
      <w:r>
        <w:t xml:space="preserve">Project Title: Teilabbruch und Wiederaufbau Wohnhaus, Sanierung und Erweiterung Erdgeschoss</w:t>
      </w:r>
    </w:p>
    <w:p>
      <w:r>
        <w:t xml:space="preserve">Description:</w:t>
      </w:r>
    </w:p>
    <w:p>
      <w:r>
        <w:t xml:space="preserve">Budget: 1 mil. SFr Construction start Feb 2026 ‍ Planning/detailed stage Planning application - Early Info ‍ Marcel und Doris Homberger 3818 Grindelwald Promoter. 18 Nov 2025 ‍ Marcel Homberger Promoter Jörg Homberger 3818 Grindelwald Architect. 18 Nov 2025 ‍ Jörg Homberger Architect ‍</w:t>
      </w:r>
    </w:p>
    <w:p>
      <w:r>
        <w:t xml:space="preserve">Link: https://smart.olmero.ch/sales/my-projects/1466254?set_client_id=26509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