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06:15</w:t>
      </w:r>
    </w:p>
    <w:p>
      <w:r>
        <w:t xml:space="preserve">Source: OLMERO_EMAIL</w:t>
      </w:r>
    </w:p>
    <w:p>
      <w:r>
        <w:t xml:space="preserve">Project Title: Installation einer aussenaufgestellten Luft-Wasser Wärmepumpe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Ralph Swisscom (Schweiz) AG 3050 Bern Promoter. 20 Nov 2025 Ganz AG Heizung-Sanitär Architect. 20 Nov 2025 ‍</w:t>
      </w:r>
    </w:p>
    <w:p>
      <w:r>
        <w:t xml:space="preserve">Link: https://smart.olmero.ch/sales/my-projects/1467225?set_client_id=26509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