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Neubau eines Gewerbegebäudes mit 5 Wohnungen (Erstwohnungen) und einer Autoeinstellhall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Link: https://smart.olmero.ch/sales/my-projects/14673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