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achträgliches Baugesuch; Ausbau/Umbau der bestehenden Anlage Salt ''BE_2660''A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Link: https://smart.olmero.ch/sales/my-projects/14673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