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InnenausbauVersetzen Küche, Einbau innenliegende Treppe, neue Elektroinstallationen, Erneuerung Sanitäranlagen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Link: https://smart.olmero.ch/sales/my-projects/1467400?set_client_id=26509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