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Stöckli und Wiederherstellung der Landfläche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Link: https://smart.olmero.ch/sales/my-projects/1467328?set_client_id=26509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