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bbruch Stöckli und Wiederherstellung der Landfläche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Link: https://smart.olmero.ch/sales/my-projects/14673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