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06:15</w:t>
      </w:r>
    </w:p>
    <w:p>
      <w:r>
        <w:t xml:space="preserve">Source: OLMERO_EMAIL</w:t>
      </w:r>
    </w:p>
    <w:p>
      <w:r>
        <w:t xml:space="preserve">Project Title: Einbau eines Holzofens mit Innenrohr, Schornstein aus Antra-Zink auf dem Dach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Gemeinde Gampelen Contact person. 20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Link: https://smart.olmero.ch/sales/my-projects/1467251?set_client_id=26509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