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Einbau eines Holzofens mit Innenrohr, Schornstein aus Antra-Zink auf dem Dach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2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