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Einbau eines Holzofens mit Innenrohr, Schornstein aus Antra-Zink auf dem Dach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Gemeinde Gampelen Contact person. 20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Link: https://smart.olmero.ch/sales/my-projects/1467251?set_client_id=26509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