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Neubau Einfamilienhaus mit Einstellhalle im Untergeschoss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Link: https://smart.olmero.ch/sales/my-projects/1467678?set_client_id=26509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