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Gartenumgestaltung, Neubau Aussenschwimmbad, aufgestellte Wärmepumpe, erstellen Sichtschutzmauer und zusätzliches Parkfeld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Link: https://smart.olmero.ch/sales/my-projects/1467939?set_client_id=26509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