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Umnutzung Wohnung Erdgeschoss zu Fachgeschäft für Antiquitäten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Link: https://smart.olmero.ch/sales/my-projects/1468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