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Wohnung Erdgeschoss zu Fachgeschäft für Antiquitäten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Link: https://smart.olmero.ch/sales/my-projects/1468245?set_client_id=26509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