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10:10</w:t>
      </w:r>
    </w:p>
    <w:p>
      <w:r>
        <w:t xml:space="preserve">Source: OLMERO_EMAIL</w:t>
      </w:r>
    </w:p>
    <w:p>
      <w:r>
        <w:t xml:space="preserve">Project Title: Remplacement de la chaudière à mazout par une pompe à chaleur air/eau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Madame et Monsieur Ferreira de Almeida 2742 Perrefitte Promoter. 24 Nov 2025 GobatTech 2824 Vicques Architect. 24 Nov 2025 ‍</w:t>
      </w:r>
    </w:p>
    <w:p>
      <w:r>
        <w:t xml:space="preserve">Link: https://smart.olmero.ch/sales/my-projects/1468756?set_client_id=26509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