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2025-11-29 11:29</w:t>
      </w:r>
    </w:p>
    <w:p>
      <w:r>
        <w:t xml:space="preserve">Source: OLMERO_EMAIL</w:t>
      </w:r>
    </w:p>
    <w:p>
      <w:r>
        <w:t xml:space="preserve">Project Title: Sanierung des Oekonomieteils; Einbau einer Dreizimmer-Wohnung; Ertüchtigung des Tragwerks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Ueli Althaus Architect. 24 Nov 2025 ‍</w:t>
      </w:r>
    </w:p>
    <w:p>
      <w:r>
        <w:t xml:space="preserve">Link: https://smart.olmero.ch/sales/my-projects/1468816?set_client_id=26509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