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anierung des Oekonomieteils; Einbau einer Dreizimmer-Wohnung; Ertüchtigung des Tragwerk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Link: https://smart.olmero.ch/sales/my-projects/146881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