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12:18</w:t>
      </w:r>
    </w:p>
    <w:p>
      <w:r>
        <w:t xml:space="preserve">Source: OLMERO_EMAIL</w:t>
      </w:r>
    </w:p>
    <w:p>
      <w:r>
        <w:t xml:space="preserve">Project Title: Démolition partielle du balcon existant en façade Sud et construction d'une nouvelle terrasse.</w:t>
      </w:r>
    </w:p>
    <w:p>
      <w:r>
        <w:t xml:space="preserve">Description:</w:t>
      </w:r>
    </w:p>
    <w:p>
      <w:r>
        <w:t xml:space="preserve">Budget: 0.35 mil. SFr Construction start Feb 2026 ‍ Planning/detailed stage Building application submitted ‍ DEL NIN Melody 2740 Moutier Promoter. 24 Nov 2025 Ced renov immo Sàrl 2853 Courfaivre Architect. 24 Nov 2025 ‍</w:t>
      </w:r>
    </w:p>
    <w:p>
      <w:r>
        <w:t xml:space="preserve">Link: https://smart.olmero.ch/sales/my-projects/1468764?set_client_id=26509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