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bau Wohnhaus in vier Wohneinheiten und Heizungsersatz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Link: https://smart.olmero.ch/sales/my-projects/1470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