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achträgliches Baugesuch für die Installation von adaptiven Antennen mit Aktivierung des Korrekturfaktors / BE489-2 (5G)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02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