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2 gedeckte Sitzplätze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Link: https://smart.olmero.ch/sales/my-projects/1460490?set_client_id=26509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