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06:11</w:t>
      </w:r>
    </w:p>
    <w:p>
      <w:r>
        <w:t xml:space="preserve">Source: OLMERO_EMAIL</w:t>
      </w:r>
    </w:p>
    <w:p>
      <w:r>
        <w:t xml:space="preserve">Project Title: 2 gedeckte Sitzplätze</w:t>
      </w:r>
    </w:p>
    <w:p>
      <w:r>
        <w:t xml:space="preserve">Description:</w:t>
      </w:r>
    </w:p>
    <w:p>
      <w:r>
        <w:t xml:space="preserve">Budget: 0.01 mil. SFr Construction start Jan 2026 ‍ Planning/detailed stage Building application submitted ‍ Nadja und Amanda Schweizer 4223 Blauen Promoter. 04 Nov 2025 Architect. 04 Nov 2025 ‍ Nadja Schweizer Promoter Architect ‍ Amanda Schweizer Promoter Architect ‍</w:t>
      </w:r>
    </w:p>
    <w:p>
      <w:r>
        <w:t xml:space="preserve">Link: https://smart.olmero.ch/sales/my-projects/1460490?set_client_id=26509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