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2026-11-01 02:54</w:t>
      </w:r>
    </w:p>
    <w:p>
      <w:r>
        <w:t xml:space="preserve">Source: OLMERO_EMAIL</w:t>
      </w:r>
    </w:p>
    <w:p>
      <w:r>
        <w:t xml:space="preserve">Project Title: Schwimmbad / Sichtschutzwand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Jonasch&amp;Gebler AG 4123 Allschwil Architect. 05 Nov 2025 Edin Mujagic 4123 Allschwil Promoter. 05 Nov 2025 ‍ Edin Mujagic Promoter ‍</w:t>
      </w:r>
    </w:p>
    <w:p>
      <w:r>
        <w:t xml:space="preserve">Link: https://smart.olmero.ch/sales/my-projects/1460761?set_client_id=26509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